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55" w:rsidRPr="00CA7FD8" w:rsidRDefault="0082105C">
      <w:pPr>
        <w:rPr>
          <w:color w:val="FF0000"/>
        </w:rPr>
      </w:pPr>
      <w:r>
        <w:t xml:space="preserve">KEMPTON PROJECT MEETING </w:t>
      </w:r>
      <w:r w:rsidR="00CA7FD8">
        <w:rPr>
          <w:color w:val="FF0000"/>
        </w:rPr>
        <w:t>Additions 8/19/15 in red</w:t>
      </w:r>
    </w:p>
    <w:p w:rsidR="0082105C" w:rsidRDefault="0082105C">
      <w:r>
        <w:t>JULY 30, 2015</w:t>
      </w:r>
    </w:p>
    <w:p w:rsidR="0082105C" w:rsidRDefault="00AC284E">
      <w:r>
        <w:t>AJH, SDC, LMS, RDO, MKP, NFC (Nathan), DC</w:t>
      </w:r>
    </w:p>
    <w:p w:rsidR="00AC284E" w:rsidRDefault="00AC284E"/>
    <w:p w:rsidR="0082105C" w:rsidRDefault="0082105C">
      <w:r>
        <w:t>1. Ten commandments as promised by SDC at shore session</w:t>
      </w:r>
    </w:p>
    <w:p w:rsidR="0082105C" w:rsidRDefault="0082105C">
      <w:r>
        <w:t xml:space="preserve">SDC made a chart:  Ex 20 KP, Kempton Liturgy, Deut 5.  </w:t>
      </w:r>
    </w:p>
    <w:p w:rsidR="0082105C" w:rsidRDefault="0082105C">
      <w:r>
        <w:tab/>
        <w:t>Bold reflect diffs in Hebrew</w:t>
      </w:r>
    </w:p>
    <w:p w:rsidR="0082105C" w:rsidRDefault="0082105C">
      <w:r>
        <w:tab/>
        <w:t>non-bold reflects diffs in transl. where Heb is same</w:t>
      </w:r>
    </w:p>
    <w:p w:rsidR="0082105C" w:rsidRDefault="0082105C">
      <w:r>
        <w:t>LMS</w:t>
      </w:r>
    </w:p>
    <w:p w:rsidR="0082105C" w:rsidRDefault="0082105C">
      <w:r>
        <w:t>Why is “from” pref</w:t>
      </w:r>
      <w:r w:rsidR="00EE12AE">
        <w:t>.</w:t>
      </w:r>
      <w:r>
        <w:t xml:space="preserve"> to “out of”? </w:t>
      </w:r>
      <w:r w:rsidR="00EE12AE">
        <w:t>(Out of the land of Egypt)</w:t>
      </w:r>
      <w:r w:rsidR="00B97DDD">
        <w:t>--is not--see below.</w:t>
      </w:r>
    </w:p>
    <w:p w:rsidR="00EE12AE" w:rsidRDefault="00EE12AE"/>
    <w:p w:rsidR="00B97DDD" w:rsidRDefault="00B97DDD">
      <w:r>
        <w:t>SDC</w:t>
      </w:r>
    </w:p>
    <w:p w:rsidR="00EE12AE" w:rsidRDefault="00EE12AE">
      <w:r>
        <w:t xml:space="preserve">It’s fine to do it either way.  From is no. 1 choice, so all other things being equal, use from.  But when it is a familiar passage, as here,  go with that </w:t>
      </w:r>
    </w:p>
    <w:p w:rsidR="00EE12AE" w:rsidRDefault="00EE12AE">
      <w:r>
        <w:t>In this place (Exodus) Latin has ē (ex), out of,  so use out of</w:t>
      </w:r>
      <w:r w:rsidR="00B97DDD">
        <w:t xml:space="preserve"> (AJH convinced by this)</w:t>
      </w:r>
    </w:p>
    <w:p w:rsidR="00B97DDD" w:rsidRDefault="00B97DDD"/>
    <w:p w:rsidR="00B97DDD" w:rsidRDefault="00B97DDD">
      <w:r>
        <w:t>2. Servitude / servants</w:t>
      </w:r>
    </w:p>
    <w:p w:rsidR="00B97DDD" w:rsidRDefault="00B97DDD"/>
    <w:p w:rsidR="00F24687" w:rsidRDefault="00F24687">
      <w:r>
        <w:t xml:space="preserve">face/faces--Ex 20:3 vs Deut </w:t>
      </w:r>
    </w:p>
    <w:p w:rsidR="00F24687" w:rsidRDefault="00F24687">
      <w:r>
        <w:t>liphne</w:t>
      </w:r>
    </w:p>
    <w:p w:rsidR="00F24687" w:rsidRDefault="00F24687">
      <w:r>
        <w:t>al pene</w:t>
      </w:r>
    </w:p>
    <w:p w:rsidR="00F24687" w:rsidRDefault="00F24687">
      <w:r>
        <w:t>LMS &amp;AJH--face</w:t>
      </w:r>
    </w:p>
    <w:p w:rsidR="00F24687" w:rsidRDefault="00F24687">
      <w:r>
        <w:t xml:space="preserve">SDC--faces:  see AC 8867 </w:t>
      </w:r>
    </w:p>
    <w:p w:rsidR="004F411D" w:rsidRDefault="004F411D"/>
    <w:p w:rsidR="004F411D" w:rsidRDefault="004F411D">
      <w:r>
        <w:t>Ex 20:4/Deut 5:8:  Keep figure in text of KPj  Keep likeness in liturgy</w:t>
      </w:r>
    </w:p>
    <w:p w:rsidR="004F411D" w:rsidRDefault="004F411D" w:rsidP="004F411D">
      <w:r>
        <w:t>similitudinem--AC diverges from Schmidias in using the word</w:t>
      </w:r>
    </w:p>
    <w:p w:rsidR="004F411D" w:rsidRPr="00CA7FD8" w:rsidRDefault="004F411D" w:rsidP="004F411D">
      <w:pPr>
        <w:rPr>
          <w:color w:val="FF0000"/>
        </w:rPr>
      </w:pPr>
    </w:p>
    <w:p w:rsidR="004F411D" w:rsidRDefault="00381419" w:rsidP="004F411D">
      <w:r>
        <w:t>jealous/zealous</w:t>
      </w:r>
    </w:p>
    <w:p w:rsidR="00381419" w:rsidRDefault="00381419" w:rsidP="004F411D">
      <w:r>
        <w:t>Exodus has zealous`4</w:t>
      </w:r>
      <w:r w:rsidR="00CA7FD8">
        <w:t xml:space="preserve"> </w:t>
      </w:r>
      <w:r w:rsidR="00CA7FD8" w:rsidRPr="00CA7FD8">
        <w:rPr>
          <w:color w:val="FF0000"/>
        </w:rPr>
        <w:t>[</w:t>
      </w:r>
      <w:r w:rsidR="00CA7FD8">
        <w:rPr>
          <w:color w:val="FF0000"/>
        </w:rPr>
        <w:t xml:space="preserve">Ch 20 </w:t>
      </w:r>
      <w:r w:rsidR="00CA7FD8" w:rsidRPr="00CA7FD8">
        <w:rPr>
          <w:color w:val="FF0000"/>
        </w:rPr>
        <w:t>vs 5]</w:t>
      </w:r>
    </w:p>
    <w:p w:rsidR="00381419" w:rsidRDefault="00381419" w:rsidP="004F411D">
      <w:r>
        <w:t>LMS:  might be an argument in literal sense as percvd by Jews</w:t>
      </w:r>
    </w:p>
    <w:p w:rsidR="00381419" w:rsidRDefault="00381419" w:rsidP="004F411D">
      <w:r>
        <w:t>Changed to zealous</w:t>
      </w:r>
      <w:r w:rsidR="00CA7FD8">
        <w:t xml:space="preserve"> </w:t>
      </w:r>
      <w:r w:rsidR="00CA7FD8">
        <w:rPr>
          <w:color w:val="FF0000"/>
        </w:rPr>
        <w:t>[i</w:t>
      </w:r>
      <w:r w:rsidR="00CA7FD8" w:rsidRPr="00CA7FD8">
        <w:rPr>
          <w:color w:val="FF0000"/>
        </w:rPr>
        <w:t>n Dt 5:9 by LMS</w:t>
      </w:r>
      <w:r w:rsidR="00CA7FD8">
        <w:rPr>
          <w:color w:val="FF0000"/>
        </w:rPr>
        <w:t>]</w:t>
      </w:r>
    </w:p>
    <w:p w:rsidR="00CA7FD8" w:rsidRDefault="00CA7FD8" w:rsidP="004F411D"/>
    <w:p w:rsidR="00381419" w:rsidRDefault="00381419" w:rsidP="004F411D">
      <w:r>
        <w:t>Generation, as inserted word</w:t>
      </w:r>
      <w:r w:rsidR="00EF282E">
        <w:t>--see AE 532:12</w:t>
      </w:r>
      <w:r w:rsidR="00AC284E">
        <w:t xml:space="preserve">  Do we print the note?  This is a *3.</w:t>
      </w:r>
    </w:p>
    <w:p w:rsidR="00AC284E" w:rsidRDefault="00AC284E" w:rsidP="004F411D">
      <w:r>
        <w:t xml:space="preserve">undecided--still have to decide whether to print *3’s </w:t>
      </w:r>
    </w:p>
    <w:p w:rsidR="004D1D72" w:rsidRDefault="004D1D72" w:rsidP="004F411D"/>
    <w:p w:rsidR="004D1D72" w:rsidRDefault="004D1D72" w:rsidP="004F411D">
      <w:r>
        <w:t>Take the Lord’s name in vain--fero</w:t>
      </w:r>
    </w:p>
    <w:p w:rsidR="004D1D72" w:rsidRDefault="004D1D72" w:rsidP="004F411D">
      <w:r>
        <w:t xml:space="preserve">footnote </w:t>
      </w:r>
      <w:r>
        <w:rPr>
          <w:i/>
        </w:rPr>
        <w:t>re</w:t>
      </w:r>
      <w:r>
        <w:t xml:space="preserve"> fero</w:t>
      </w:r>
      <w:r w:rsidR="00AC284E">
        <w:t xml:space="preserve"> -- literally, lift or carry</w:t>
      </w:r>
    </w:p>
    <w:p w:rsidR="00381419" w:rsidRDefault="00381419" w:rsidP="004F411D"/>
    <w:p w:rsidR="00381419" w:rsidRDefault="00381419" w:rsidP="004F411D">
      <w:r>
        <w:t>Roy--Footnote change:</w:t>
      </w:r>
    </w:p>
    <w:p w:rsidR="00381419" w:rsidRDefault="00381419" w:rsidP="004F411D">
      <w:r>
        <w:t>\*T footnotes (=* Tafel), now changed to * T (translator),  so, *T Tafel, *T Clowes, etc.</w:t>
      </w:r>
    </w:p>
    <w:p w:rsidR="004F411D" w:rsidRDefault="004F411D"/>
    <w:p w:rsidR="00C84186" w:rsidRDefault="00C84186">
      <w:r>
        <w:t>keep holy/make holy</w:t>
      </w:r>
    </w:p>
    <w:p w:rsidR="00C84186" w:rsidRDefault="00C84186">
      <w:r>
        <w:t>keep sacred</w:t>
      </w:r>
    </w:p>
    <w:p w:rsidR="00C84186" w:rsidRDefault="00AC284E">
      <w:r>
        <w:t>observe as holy,</w:t>
      </w:r>
    </w:p>
    <w:p w:rsidR="00C84186" w:rsidRDefault="00C84186">
      <w:r>
        <w:t>hallow</w:t>
      </w:r>
    </w:p>
    <w:p w:rsidR="00C84186" w:rsidRDefault="00C84186">
      <w:r>
        <w:t>consecrate</w:t>
      </w:r>
    </w:p>
    <w:p w:rsidR="00C84186" w:rsidRDefault="00C84186"/>
    <w:p w:rsidR="00AC284E" w:rsidRDefault="00AC284E">
      <w:r>
        <w:t>The Lord makes holy, we keep holy; use observe for Dt  5:9</w:t>
      </w:r>
    </w:p>
    <w:p w:rsidR="00AC284E" w:rsidRDefault="00AC284E"/>
    <w:p w:rsidR="00AC284E" w:rsidRDefault="00AC284E"/>
    <w:p w:rsidR="00AC284E" w:rsidRDefault="00AC284E"/>
    <w:p w:rsidR="00AC284E" w:rsidRDefault="00AC284E">
      <w:r>
        <w:lastRenderedPageBreak/>
        <w:t>UNRESOLVED:</w:t>
      </w:r>
    </w:p>
    <w:p w:rsidR="00CA7FD8" w:rsidRDefault="00CA7FD8">
      <w:r>
        <w:t>v. 10-11</w:t>
      </w:r>
    </w:p>
    <w:p w:rsidR="00AC284E" w:rsidRDefault="00AC284E">
      <w:r>
        <w:t>All thine occupation?  use?  usual work?  (It means job-type work)</w:t>
      </w:r>
    </w:p>
    <w:p w:rsidR="00AC284E" w:rsidRDefault="00AC284E">
      <w:r>
        <w:t>SDC trying to figure out what it means--AJH--key is that it has to do w/angel</w:t>
      </w:r>
    </w:p>
    <w:p w:rsidR="00AC284E" w:rsidRDefault="00AC284E"/>
    <w:p w:rsidR="00CA7FD8" w:rsidRDefault="00CA7FD8"/>
    <w:sectPr w:rsidR="00CA7FD8" w:rsidSect="0064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2105C"/>
    <w:rsid w:val="00381419"/>
    <w:rsid w:val="003F2925"/>
    <w:rsid w:val="004D1D72"/>
    <w:rsid w:val="004F411D"/>
    <w:rsid w:val="005F10A4"/>
    <w:rsid w:val="00640755"/>
    <w:rsid w:val="0082105C"/>
    <w:rsid w:val="00AC284E"/>
    <w:rsid w:val="00B97DDD"/>
    <w:rsid w:val="00BF3FC1"/>
    <w:rsid w:val="00C84186"/>
    <w:rsid w:val="00CA7FD8"/>
    <w:rsid w:val="00E671E5"/>
    <w:rsid w:val="00EE12AE"/>
    <w:rsid w:val="00EF282E"/>
    <w:rsid w:val="00F2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Pitcairn</dc:creator>
  <cp:lastModifiedBy>Kate Pitcairn</cp:lastModifiedBy>
  <cp:revision>2</cp:revision>
  <dcterms:created xsi:type="dcterms:W3CDTF">2015-07-30T21:47:00Z</dcterms:created>
  <dcterms:modified xsi:type="dcterms:W3CDTF">2015-08-21T02:01:00Z</dcterms:modified>
</cp:coreProperties>
</file>